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F0" w:rsidRDefault="006915F0" w:rsidP="006915F0">
      <w:pPr>
        <w:spacing w:after="0"/>
        <w:rPr>
          <w:color w:val="0F243E"/>
          <w:sz w:val="28"/>
          <w:szCs w:val="28"/>
          <w:u w:color="0F243E"/>
        </w:rPr>
      </w:pPr>
      <w:r w:rsidRPr="008F7362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C9E5086" wp14:editId="0083F5E8">
            <wp:simplePos x="0" y="0"/>
            <wp:positionH relativeFrom="page">
              <wp:posOffset>13648</wp:posOffset>
            </wp:positionH>
            <wp:positionV relativeFrom="page">
              <wp:align>top</wp:align>
            </wp:positionV>
            <wp:extent cx="7536180" cy="16668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Compred_Druga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5F0" w:rsidRDefault="006915F0" w:rsidP="006915F0">
      <w:pPr>
        <w:spacing w:after="0"/>
        <w:rPr>
          <w:color w:val="0F243E"/>
          <w:sz w:val="28"/>
          <w:szCs w:val="28"/>
          <w:u w:color="0F243E"/>
        </w:rPr>
      </w:pPr>
      <w:r>
        <w:rPr>
          <w:color w:val="0F243E"/>
          <w:sz w:val="28"/>
          <w:szCs w:val="28"/>
          <w:u w:color="0F243E"/>
        </w:rPr>
        <w:t>Т</w:t>
      </w:r>
      <w:r w:rsidRPr="00E270FF">
        <w:rPr>
          <w:color w:val="0F243E"/>
          <w:sz w:val="28"/>
          <w:szCs w:val="28"/>
          <w:u w:color="0F243E"/>
        </w:rPr>
        <w:t>елеканал</w:t>
      </w:r>
      <w:r w:rsidRPr="00E270FF">
        <w:rPr>
          <w:b/>
          <w:color w:val="0F243E"/>
          <w:sz w:val="28"/>
          <w:szCs w:val="28"/>
          <w:u w:color="0F243E"/>
        </w:rPr>
        <w:t xml:space="preserve"> </w:t>
      </w:r>
      <w:r w:rsidRPr="00E270FF">
        <w:rPr>
          <w:b/>
          <w:color w:val="0F243E"/>
          <w:sz w:val="28"/>
          <w:szCs w:val="28"/>
          <w:u w:color="0F243E"/>
          <w:lang w:val="en-US"/>
        </w:rPr>
        <w:t>TV</w:t>
      </w:r>
      <w:r w:rsidRPr="00E270FF">
        <w:rPr>
          <w:b/>
          <w:color w:val="0F243E"/>
          <w:sz w:val="28"/>
          <w:szCs w:val="28"/>
          <w:u w:color="0F243E"/>
        </w:rPr>
        <w:t>1</w:t>
      </w:r>
      <w:r w:rsidRPr="00E270FF">
        <w:rPr>
          <w:b/>
          <w:color w:val="0F243E"/>
          <w:sz w:val="28"/>
          <w:szCs w:val="28"/>
          <w:u w:color="0F243E"/>
          <w:lang w:val="en-US"/>
        </w:rPr>
        <w:t>KG</w:t>
      </w:r>
      <w:r w:rsidRPr="00E270FF">
        <w:rPr>
          <w:b/>
          <w:color w:val="0F243E"/>
          <w:sz w:val="28"/>
          <w:szCs w:val="28"/>
          <w:u w:color="0F243E"/>
        </w:rPr>
        <w:t>_</w:t>
      </w:r>
      <w:r w:rsidRPr="00E270FF">
        <w:rPr>
          <w:b/>
          <w:color w:val="0F243E"/>
          <w:sz w:val="28"/>
          <w:szCs w:val="28"/>
          <w:u w:color="0F243E"/>
          <w:lang w:val="en-US"/>
        </w:rPr>
        <w:t>Cinema</w:t>
      </w:r>
      <w:r w:rsidRPr="00E270FF">
        <w:rPr>
          <w:b/>
          <w:color w:val="0F243E"/>
          <w:sz w:val="28"/>
          <w:szCs w:val="28"/>
          <w:u w:color="0F243E"/>
        </w:rPr>
        <w:t>стан</w:t>
      </w:r>
      <w:r>
        <w:rPr>
          <w:b/>
          <w:color w:val="0F243E"/>
          <w:sz w:val="28"/>
          <w:szCs w:val="28"/>
          <w:u w:color="0F243E"/>
        </w:rPr>
        <w:t xml:space="preserve"> </w:t>
      </w:r>
      <w:r w:rsidRPr="00E270FF">
        <w:rPr>
          <w:color w:val="0F243E"/>
          <w:sz w:val="28"/>
          <w:szCs w:val="28"/>
          <w:u w:color="0F243E"/>
        </w:rPr>
        <w:t>вещает</w:t>
      </w:r>
      <w:r>
        <w:rPr>
          <w:color w:val="0F243E"/>
          <w:sz w:val="28"/>
          <w:szCs w:val="28"/>
          <w:u w:color="0F243E"/>
        </w:rPr>
        <w:t xml:space="preserve"> в </w:t>
      </w:r>
      <w:r w:rsidRPr="00102AAF">
        <w:rPr>
          <w:b/>
          <w:color w:val="0F243E"/>
          <w:sz w:val="28"/>
          <w:szCs w:val="28"/>
          <w:u w:color="0F243E"/>
          <w:lang w:val="en-US"/>
        </w:rPr>
        <w:t>IPTV</w:t>
      </w:r>
      <w:r w:rsidRPr="00E270FF">
        <w:rPr>
          <w:color w:val="0F243E"/>
          <w:sz w:val="28"/>
          <w:szCs w:val="28"/>
          <w:u w:color="0F243E"/>
        </w:rPr>
        <w:t xml:space="preserve"> </w:t>
      </w:r>
      <w:r>
        <w:rPr>
          <w:color w:val="0F243E"/>
          <w:sz w:val="28"/>
          <w:szCs w:val="28"/>
          <w:u w:color="0F243E"/>
        </w:rPr>
        <w:t xml:space="preserve">у следующих провайдеров: </w:t>
      </w:r>
    </w:p>
    <w:p w:rsidR="006915F0" w:rsidRPr="006915F0" w:rsidRDefault="006915F0" w:rsidP="006915F0">
      <w:pPr>
        <w:spacing w:after="0"/>
        <w:rPr>
          <w:color w:val="0F243E"/>
          <w:sz w:val="28"/>
          <w:szCs w:val="28"/>
          <w:u w:color="0F243E"/>
          <w:lang w:val="en-US"/>
        </w:rPr>
      </w:pPr>
      <w:r>
        <w:rPr>
          <w:color w:val="0F243E"/>
          <w:sz w:val="28"/>
          <w:szCs w:val="28"/>
          <w:u w:color="0F243E"/>
        </w:rPr>
        <w:t>АКНЕТ</w:t>
      </w:r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r>
        <w:rPr>
          <w:color w:val="0F243E"/>
          <w:sz w:val="28"/>
          <w:szCs w:val="28"/>
          <w:u w:color="0F243E"/>
        </w:rPr>
        <w:t>Мегалайн</w:t>
      </w:r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r>
        <w:rPr>
          <w:color w:val="0F243E"/>
          <w:sz w:val="28"/>
          <w:szCs w:val="28"/>
          <w:u w:color="0F243E"/>
          <w:lang w:val="en-US"/>
        </w:rPr>
        <w:t>FastNet</w:t>
      </w:r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proofErr w:type="spellStart"/>
      <w:r>
        <w:rPr>
          <w:color w:val="0F243E"/>
          <w:sz w:val="28"/>
          <w:szCs w:val="28"/>
          <w:u w:color="0F243E"/>
          <w:lang w:val="en-US"/>
        </w:rPr>
        <w:t>Citynet</w:t>
      </w:r>
      <w:proofErr w:type="spellEnd"/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proofErr w:type="spellStart"/>
      <w:r>
        <w:rPr>
          <w:color w:val="0F243E"/>
          <w:sz w:val="28"/>
          <w:szCs w:val="28"/>
          <w:u w:color="0F243E"/>
          <w:lang w:val="en-US"/>
        </w:rPr>
        <w:t>Saima</w:t>
      </w:r>
      <w:proofErr w:type="spellEnd"/>
      <w:r w:rsidRPr="006915F0">
        <w:rPr>
          <w:color w:val="0F243E"/>
          <w:sz w:val="28"/>
          <w:szCs w:val="28"/>
          <w:u w:color="0F243E"/>
          <w:lang w:val="en-US"/>
        </w:rPr>
        <w:t xml:space="preserve"> </w:t>
      </w:r>
      <w:r>
        <w:rPr>
          <w:color w:val="0F243E"/>
          <w:sz w:val="28"/>
          <w:szCs w:val="28"/>
          <w:u w:color="0F243E"/>
          <w:lang w:val="en-US"/>
        </w:rPr>
        <w:t>Telecom</w:t>
      </w:r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proofErr w:type="spellStart"/>
      <w:r>
        <w:rPr>
          <w:color w:val="0F243E"/>
          <w:sz w:val="28"/>
          <w:szCs w:val="28"/>
          <w:u w:color="0F243E"/>
        </w:rPr>
        <w:t>Элкат</w:t>
      </w:r>
      <w:proofErr w:type="spellEnd"/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proofErr w:type="spellStart"/>
      <w:r>
        <w:rPr>
          <w:color w:val="0F243E"/>
          <w:sz w:val="28"/>
          <w:szCs w:val="28"/>
          <w:u w:color="0F243E"/>
          <w:lang w:val="en-US"/>
        </w:rPr>
        <w:t>Homeline</w:t>
      </w:r>
      <w:proofErr w:type="spellEnd"/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r>
        <w:rPr>
          <w:color w:val="0F243E"/>
          <w:sz w:val="28"/>
          <w:szCs w:val="28"/>
          <w:u w:color="0F243E"/>
          <w:lang w:val="en-US"/>
        </w:rPr>
        <w:t>ITV</w:t>
      </w:r>
      <w:r w:rsidRPr="006915F0">
        <w:rPr>
          <w:color w:val="0F243E"/>
          <w:sz w:val="28"/>
          <w:szCs w:val="28"/>
          <w:u w:color="0F243E"/>
          <w:lang w:val="en-US"/>
        </w:rPr>
        <w:t xml:space="preserve">; </w:t>
      </w:r>
      <w:r>
        <w:rPr>
          <w:color w:val="0F243E"/>
          <w:sz w:val="28"/>
          <w:szCs w:val="28"/>
          <w:u w:color="0F243E"/>
          <w:lang w:val="en-US"/>
        </w:rPr>
        <w:t>AITV</w:t>
      </w:r>
    </w:p>
    <w:p w:rsidR="006915F0" w:rsidRDefault="006915F0" w:rsidP="006915F0">
      <w:pPr>
        <w:spacing w:after="0"/>
        <w:rPr>
          <w:color w:val="0F243E"/>
          <w:sz w:val="28"/>
          <w:szCs w:val="28"/>
          <w:u w:color="0F243E"/>
        </w:rPr>
      </w:pPr>
      <w:r>
        <w:rPr>
          <w:color w:val="0F243E"/>
          <w:sz w:val="28"/>
          <w:szCs w:val="28"/>
          <w:u w:color="0F243E"/>
        </w:rPr>
        <w:t xml:space="preserve">Более 150 тысяч абонентов (500.000 зрителей). </w:t>
      </w:r>
    </w:p>
    <w:p w:rsidR="006915F0" w:rsidRDefault="006915F0" w:rsidP="006915F0">
      <w:pPr>
        <w:spacing w:after="0"/>
        <w:rPr>
          <w:color w:val="0F243E"/>
          <w:sz w:val="28"/>
          <w:szCs w:val="28"/>
          <w:u w:color="0F243E"/>
        </w:rPr>
      </w:pPr>
      <w:r>
        <w:rPr>
          <w:color w:val="0F243E"/>
          <w:sz w:val="28"/>
          <w:szCs w:val="28"/>
          <w:u w:color="0F243E"/>
        </w:rPr>
        <w:t>Зона охвата: Бишкек, Чуйская область, Ош</w:t>
      </w:r>
    </w:p>
    <w:tbl>
      <w:tblPr>
        <w:tblStyle w:val="TableNormal"/>
        <w:tblpPr w:leftFromText="180" w:rightFromText="180" w:vertAnchor="page" w:horzAnchor="margin" w:tblpY="5417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51"/>
        <w:gridCol w:w="3402"/>
      </w:tblGrid>
      <w:tr w:rsidR="006915F0" w:rsidRPr="005675BD" w:rsidTr="002A651D">
        <w:trPr>
          <w:trHeight w:val="344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jc w:val="center"/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>ВИД РЕКЛАМЫ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>СТОИМОСТЬ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>ПРИМЕЧАНИЕ</w:t>
            </w:r>
          </w:p>
        </w:tc>
      </w:tr>
      <w:tr w:rsidR="006915F0" w:rsidRPr="005675BD" w:rsidTr="002A651D">
        <w:trPr>
          <w:trHeight w:val="1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8"/>
                <w:szCs w:val="28"/>
                <w:u w:color="0F243E"/>
              </w:rPr>
            </w:pP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8"/>
                <w:szCs w:val="28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8"/>
                <w:szCs w:val="28"/>
                <w:u w:color="0F243E"/>
              </w:rPr>
              <w:t>ПРОКАТ *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8"/>
                <w:szCs w:val="28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8"/>
                <w:szCs w:val="28"/>
                <w:u w:color="0F243E"/>
              </w:rPr>
              <w:t>РОЛИКОВ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ОФФ/ 00:00-18:00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ПРАЙМ/ 18:25-23:55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  <w:p w:rsidR="006915F0" w:rsidRPr="005675BD" w:rsidRDefault="008D53D5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1 МИН/</w:t>
            </w:r>
            <w:r w:rsidR="002A651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  <w:lang w:val="en-US"/>
              </w:rPr>
              <w:t xml:space="preserve"> </w:t>
            </w:r>
            <w:r w:rsidR="006915F0" w:rsidRPr="002A651D">
              <w:rPr>
                <w:rFonts w:ascii="Calibri" w:eastAsia="Calibri" w:hAnsi="Calibri" w:cs="Calibri"/>
                <w:b/>
                <w:bCs/>
                <w:color w:val="0F243E"/>
                <w:sz w:val="28"/>
                <w:szCs w:val="28"/>
                <w:u w:color="0F243E"/>
              </w:rPr>
              <w:t xml:space="preserve">500 </w:t>
            </w:r>
            <w:r w:rsidR="006915F0"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сом</w:t>
            </w:r>
          </w:p>
          <w:p w:rsidR="006915F0" w:rsidRPr="005675BD" w:rsidRDefault="008D53D5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1 МИН/</w:t>
            </w:r>
            <w:r w:rsidR="006915F0" w:rsidRPr="002A651D">
              <w:rPr>
                <w:rFonts w:ascii="Calibri" w:eastAsia="Calibri" w:hAnsi="Calibri" w:cs="Calibri"/>
                <w:b/>
                <w:bCs/>
                <w:color w:val="0F243E"/>
                <w:sz w:val="28"/>
                <w:szCs w:val="28"/>
                <w:u w:color="0F243E"/>
              </w:rPr>
              <w:t>2000</w:t>
            </w:r>
            <w:r w:rsidR="006915F0" w:rsidRPr="005675BD">
              <w:rPr>
                <w:rFonts w:ascii="Calibri" w:eastAsia="Calibri" w:hAnsi="Calibri" w:cs="Calibri"/>
                <w:b/>
                <w:bCs/>
                <w:color w:val="0F243E"/>
                <w:sz w:val="26"/>
                <w:szCs w:val="26"/>
                <w:u w:color="0F243E"/>
              </w:rPr>
              <w:t xml:space="preserve"> </w:t>
            </w:r>
            <w:r w:rsidR="006915F0"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На каждые 2 выхода в прайм</w:t>
            </w:r>
          </w:p>
          <w:p w:rsidR="006915F0" w:rsidRPr="005675BD" w:rsidRDefault="008D53D5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1 выход бонус</w:t>
            </w:r>
            <w:r w:rsidR="006915F0"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 в офф-тайм.</w:t>
            </w:r>
          </w:p>
        </w:tc>
      </w:tr>
      <w:tr w:rsidR="006915F0" w:rsidRPr="005675BD" w:rsidTr="002A651D">
        <w:trPr>
          <w:trHeight w:val="491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 xml:space="preserve">НИЖНИЙ ТЕЛЕБАННЕР * 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22-25 РАЗ В ДЕНЬ (15 СЕК)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с 08:00-01:00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3D5" w:rsidRDefault="008D53D5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30 ДНЕЙ/ </w:t>
            </w:r>
            <w:r w:rsidRPr="002A651D">
              <w:rPr>
                <w:rFonts w:ascii="Calibri" w:eastAsia="Calibri" w:hAnsi="Calibri" w:cs="Calibri"/>
                <w:b/>
                <w:bCs/>
                <w:color w:val="0F243E"/>
                <w:sz w:val="28"/>
                <w:szCs w:val="28"/>
                <w:u w:color="0F243E"/>
              </w:rPr>
              <w:t>12000</w:t>
            </w:r>
            <w:r w:rsidRPr="005675BD">
              <w:rPr>
                <w:rFonts w:ascii="Calibri" w:eastAsia="Calibri" w:hAnsi="Calibri" w:cs="Calibri"/>
                <w:b/>
                <w:bCs/>
                <w:color w:val="0F243E"/>
                <w:sz w:val="26"/>
                <w:szCs w:val="26"/>
                <w:u w:color="0F243E"/>
              </w:rPr>
              <w:t xml:space="preserve"> </w:t>
            </w: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сом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bookmarkStart w:id="0" w:name="_GoBack"/>
            <w:bookmarkEnd w:id="0"/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Анимированный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Во время фильмов и сериалов</w:t>
            </w:r>
          </w:p>
        </w:tc>
      </w:tr>
      <w:tr w:rsidR="006915F0" w:rsidRPr="005675BD" w:rsidTr="002A651D">
        <w:trPr>
          <w:trHeight w:val="491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>ПОЛНОЭКРАННЫЙ БАННЕР*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12 РАЗ В ДЕНЬ (12 СЕК) 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с 08:00-01:00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30 ДНЕЙ/ </w:t>
            </w:r>
            <w:r w:rsidRPr="002A651D">
              <w:rPr>
                <w:rFonts w:ascii="Calibri" w:eastAsia="Calibri" w:hAnsi="Calibri" w:cs="Calibri"/>
                <w:b/>
                <w:bCs/>
                <w:color w:val="0F243E"/>
                <w:sz w:val="28"/>
                <w:szCs w:val="28"/>
                <w:u w:color="0F243E"/>
              </w:rPr>
              <w:t>12000</w:t>
            </w: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 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222A35" w:themeColor="text2" w:themeShade="8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222A35" w:themeColor="text2" w:themeShade="80"/>
                <w:sz w:val="26"/>
                <w:szCs w:val="26"/>
                <w:u w:color="000000"/>
              </w:rPr>
              <w:t>Анимированный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222A35" w:themeColor="text2" w:themeShade="8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222A35" w:themeColor="text2" w:themeShade="80"/>
                <w:sz w:val="26"/>
                <w:szCs w:val="26"/>
                <w:u w:color="000000"/>
              </w:rPr>
              <w:t>В рекламных блоках</w:t>
            </w:r>
          </w:p>
        </w:tc>
      </w:tr>
      <w:tr w:rsidR="006915F0" w:rsidRPr="005675BD" w:rsidTr="002A651D">
        <w:trPr>
          <w:trHeight w:val="526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>3</w:t>
            </w: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  <w:lang w:val="en-US"/>
              </w:rPr>
              <w:t>D</w:t>
            </w: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 xml:space="preserve">-БЕГУШКА 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22-25 РАЗ В ДЕНЬ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с 08:00-01:00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</w:p>
          <w:p w:rsidR="006915F0" w:rsidRPr="005675BD" w:rsidRDefault="008D53D5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1 СИМВОЛ – </w:t>
            </w:r>
            <w:r w:rsidR="006915F0" w:rsidRPr="002A651D">
              <w:rPr>
                <w:rFonts w:ascii="Calibri" w:eastAsia="Calibri" w:hAnsi="Calibri" w:cs="Calibri"/>
                <w:b/>
                <w:bCs/>
                <w:color w:val="0F243E"/>
                <w:sz w:val="32"/>
                <w:szCs w:val="32"/>
                <w:u w:color="0F243E"/>
              </w:rPr>
              <w:t>4</w:t>
            </w:r>
            <w:r w:rsidR="006915F0"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 сома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222A35" w:themeColor="text2" w:themeShade="8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222A35" w:themeColor="text2" w:themeShade="80"/>
                <w:sz w:val="26"/>
                <w:szCs w:val="26"/>
                <w:u w:color="000000"/>
              </w:rPr>
              <w:t>Есть возможность размещать оригинальные логотипы, если они линейные</w:t>
            </w:r>
          </w:p>
        </w:tc>
      </w:tr>
      <w:tr w:rsidR="006915F0" w:rsidRPr="005675BD" w:rsidTr="002A651D">
        <w:trPr>
          <w:trHeight w:val="5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Default="006915F0" w:rsidP="006915F0">
            <w:pPr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b/>
                <w:color w:val="0F243E"/>
                <w:sz w:val="26"/>
                <w:szCs w:val="26"/>
                <w:u w:color="0F243E"/>
              </w:rPr>
              <w:t xml:space="preserve">ПИАР-СЮЖЕТ </w:t>
            </w:r>
          </w:p>
          <w:p w:rsidR="006915F0" w:rsidRPr="005675BD" w:rsidRDefault="002A651D" w:rsidP="002A651D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2A651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  <w:lang w:val="en-US"/>
              </w:rPr>
              <w:t xml:space="preserve">(3-5 </w:t>
            </w:r>
            <w:r w:rsidRPr="002A651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мин)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  <w:lang w:val="en-US"/>
              </w:rPr>
              <w:t xml:space="preserve"> </w:t>
            </w: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ОФФ/ 00:00-18:00</w:t>
            </w:r>
          </w:p>
          <w:p w:rsidR="006915F0" w:rsidRPr="005675BD" w:rsidRDefault="002A651D" w:rsidP="008D53D5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  <w:lang w:val="en-US"/>
              </w:rPr>
              <w:t xml:space="preserve"> </w:t>
            </w:r>
            <w:r w:rsidR="006915F0"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>ПРАЙМ/ 18:25-23:55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1 ВЫХОД / </w:t>
            </w:r>
            <w:r w:rsidRPr="002A651D">
              <w:rPr>
                <w:rFonts w:ascii="Calibri" w:eastAsia="Calibri" w:hAnsi="Calibri" w:cs="Calibri"/>
                <w:b/>
                <w:bCs/>
                <w:color w:val="0F243E"/>
                <w:sz w:val="28"/>
                <w:szCs w:val="28"/>
                <w:u w:color="0F243E"/>
              </w:rPr>
              <w:t>2000</w:t>
            </w: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 сом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1 ВЫХОД / </w:t>
            </w:r>
            <w:r w:rsidRPr="002A651D">
              <w:rPr>
                <w:rFonts w:ascii="Calibri" w:eastAsia="Calibri" w:hAnsi="Calibri" w:cs="Calibri"/>
                <w:b/>
                <w:bCs/>
                <w:color w:val="0F243E"/>
                <w:sz w:val="28"/>
                <w:szCs w:val="28"/>
                <w:u w:color="0F243E"/>
              </w:rPr>
              <w:t>5000</w:t>
            </w:r>
            <w:r w:rsidRPr="005675BD">
              <w:rPr>
                <w:rFonts w:ascii="Calibri" w:eastAsia="Calibri" w:hAnsi="Calibri" w:cs="Calibri"/>
                <w:color w:val="0F243E"/>
                <w:sz w:val="26"/>
                <w:szCs w:val="26"/>
                <w:u w:color="0F243E"/>
              </w:rPr>
              <w:t xml:space="preserve"> 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541" w:rsidRDefault="008D53D5" w:rsidP="00F77541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  <w:t>При 2 выходах в прайм</w:t>
            </w:r>
            <w:r w:rsidR="006915F0" w:rsidRPr="005675BD"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  <w:t>,</w:t>
            </w:r>
            <w:r w:rsidR="00F77541"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  <w:t xml:space="preserve"> </w:t>
            </w:r>
          </w:p>
          <w:p w:rsidR="006915F0" w:rsidRPr="002A651D" w:rsidRDefault="00F77541" w:rsidP="00F77541">
            <w:pP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  <w:t>1 выход бонус</w:t>
            </w:r>
            <w:r w:rsidR="006915F0" w:rsidRPr="002A651D"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  <w:t xml:space="preserve"> в офф-тайм</w:t>
            </w:r>
          </w:p>
        </w:tc>
      </w:tr>
      <w:tr w:rsidR="006915F0" w:rsidRPr="005675BD" w:rsidTr="008D53D5">
        <w:trPr>
          <w:trHeight w:val="250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2A651D" w:rsidRDefault="002A651D" w:rsidP="002A651D">
            <w:pPr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2A651D">
              <w:rPr>
                <w:rFonts w:ascii="Calibri" w:eastAsia="Calibri" w:hAnsi="Calibri" w:cs="Calibri"/>
                <w:b/>
                <w:color w:val="0F243E"/>
                <w:sz w:val="32"/>
                <w:szCs w:val="32"/>
                <w:u w:color="0F243E"/>
              </w:rPr>
              <w:t>*</w:t>
            </w:r>
            <w:r w:rsidR="006915F0" w:rsidRPr="002A651D">
              <w:rPr>
                <w:rFonts w:ascii="Calibri" w:eastAsia="Calibri" w:hAnsi="Calibri" w:cs="Calibri"/>
                <w:color w:val="0F243E"/>
                <w:u w:color="0F243E"/>
              </w:rPr>
              <w:t>ПРИ ОПЛАТЕ БАРТЕРОМ СТОИМОСТЬ УСЛУГ НА  50% ВЫШЕ</w:t>
            </w:r>
          </w:p>
        </w:tc>
      </w:tr>
      <w:tr w:rsidR="006915F0" w:rsidRPr="005675BD" w:rsidTr="008D53D5">
        <w:trPr>
          <w:trHeight w:val="218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Ссылки на образцы банеров: </w:t>
            </w:r>
          </w:p>
          <w:p w:rsidR="006915F0" w:rsidRPr="005675BD" w:rsidRDefault="006915F0" w:rsidP="006915F0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Полноэкранные: </w:t>
            </w:r>
            <w:r w:rsidRPr="005675BD"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  <w:hyperlink r:id="rId6" w:history="1">
              <w:r w:rsidRPr="005675BD">
                <w:rPr>
                  <w:rFonts w:ascii="Calibri" w:eastAsia="Calibri" w:hAnsi="Calibri" w:cs="Calibri"/>
                  <w:color w:val="0563C1" w:themeColor="hyperlink"/>
                  <w:sz w:val="24"/>
                  <w:szCs w:val="24"/>
                  <w:u w:val="single" w:color="000000"/>
                </w:rPr>
                <w:t>https://www.youtube.com/watch?v=EkSKceUxrE8</w:t>
              </w:r>
            </w:hyperlink>
          </w:p>
          <w:p w:rsidR="006915F0" w:rsidRDefault="006915F0" w:rsidP="006915F0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5675B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Нижние: </w:t>
            </w:r>
            <w:r w:rsidRPr="005675BD">
              <w:rPr>
                <w:rFonts w:ascii="Calibri" w:eastAsia="Calibri" w:hAnsi="Calibri" w:cs="Calibri"/>
                <w:color w:val="000000"/>
                <w:u w:color="000000"/>
              </w:rPr>
              <w:t xml:space="preserve"> </w:t>
            </w:r>
            <w:hyperlink r:id="rId7" w:history="1">
              <w:r w:rsidRPr="005675BD">
                <w:rPr>
                  <w:rFonts w:ascii="Calibri" w:eastAsia="Calibri" w:hAnsi="Calibri" w:cs="Calibri"/>
                  <w:color w:val="0563C1" w:themeColor="hyperlink"/>
                  <w:sz w:val="24"/>
                  <w:szCs w:val="24"/>
                  <w:u w:val="single" w:color="000000"/>
                </w:rPr>
                <w:t>https://www.youtube.com/watch?v=TMdQhvRYuzk</w:t>
              </w:r>
            </w:hyperlink>
            <w:r w:rsidRPr="005675BD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8D53D5" w:rsidRPr="005675BD" w:rsidRDefault="008D53D5" w:rsidP="006915F0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915F0" w:rsidRDefault="006915F0" w:rsidP="006915F0">
      <w:r>
        <w:rPr>
          <w:color w:val="0F243E"/>
          <w:sz w:val="28"/>
          <w:szCs w:val="28"/>
          <w:u w:color="0F243E"/>
        </w:rPr>
        <w:t xml:space="preserve">Вещание круглосуточное, канал полностью посвящен фильмам и сериалам. Каждую неделю не менее </w:t>
      </w:r>
      <w:r w:rsidRPr="005834FE">
        <w:rPr>
          <w:b/>
          <w:color w:val="0F243E"/>
          <w:sz w:val="28"/>
          <w:szCs w:val="28"/>
          <w:u w:color="0F243E"/>
        </w:rPr>
        <w:t>14 премьерных фильмов</w:t>
      </w:r>
      <w:r>
        <w:rPr>
          <w:color w:val="0F243E"/>
          <w:sz w:val="28"/>
          <w:szCs w:val="28"/>
          <w:u w:color="0F243E"/>
        </w:rPr>
        <w:t xml:space="preserve">. </w:t>
      </w:r>
    </w:p>
    <w:p w:rsidR="006915F0" w:rsidRPr="008D53D5" w:rsidRDefault="006915F0" w:rsidP="006915F0">
      <w:pPr>
        <w:rPr>
          <w:b/>
          <w:color w:val="0F243E"/>
          <w:sz w:val="32"/>
          <w:szCs w:val="32"/>
          <w:u w:color="0F243E"/>
        </w:rPr>
      </w:pPr>
      <w:r w:rsidRPr="008D53D5">
        <w:rPr>
          <w:color w:val="0F243E"/>
          <w:sz w:val="28"/>
          <w:szCs w:val="28"/>
          <w:u w:color="0F243E"/>
        </w:rPr>
        <w:t xml:space="preserve">По всем вопросам </w:t>
      </w:r>
      <w:r w:rsidRPr="008D53D5">
        <w:rPr>
          <w:color w:val="0F243E"/>
          <w:sz w:val="28"/>
          <w:szCs w:val="28"/>
          <w:u w:color="0F243E"/>
          <w:lang w:val="en-US"/>
        </w:rPr>
        <w:t>WhatsApp</w:t>
      </w:r>
      <w:r w:rsidRPr="008D53D5">
        <w:rPr>
          <w:color w:val="0F243E"/>
          <w:sz w:val="28"/>
          <w:szCs w:val="28"/>
          <w:u w:color="0F243E"/>
        </w:rPr>
        <w:t xml:space="preserve"> или </w:t>
      </w:r>
      <w:r w:rsidRPr="008D53D5">
        <w:rPr>
          <w:color w:val="0F243E"/>
          <w:sz w:val="28"/>
          <w:szCs w:val="28"/>
          <w:u w:color="0F243E"/>
          <w:lang w:val="en-US"/>
        </w:rPr>
        <w:t>Telegram</w:t>
      </w:r>
      <w:r w:rsidRPr="008D53D5">
        <w:rPr>
          <w:color w:val="0F243E"/>
          <w:sz w:val="28"/>
          <w:szCs w:val="28"/>
          <w:u w:color="0F243E"/>
        </w:rPr>
        <w:t>:</w:t>
      </w:r>
      <w:r w:rsidRPr="008D53D5">
        <w:rPr>
          <w:color w:val="0F243E"/>
          <w:sz w:val="32"/>
          <w:szCs w:val="32"/>
          <w:u w:color="0F243E"/>
        </w:rPr>
        <w:t xml:space="preserve"> </w:t>
      </w:r>
      <w:r w:rsidRPr="008D53D5">
        <w:rPr>
          <w:b/>
          <w:color w:val="0F243E"/>
          <w:sz w:val="32"/>
          <w:szCs w:val="32"/>
          <w:u w:color="0F243E"/>
        </w:rPr>
        <w:t>+996 0555500555/0552500111</w:t>
      </w:r>
    </w:p>
    <w:sectPr w:rsidR="006915F0" w:rsidRPr="008D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2E2"/>
    <w:multiLevelType w:val="hybridMultilevel"/>
    <w:tmpl w:val="59905672"/>
    <w:lvl w:ilvl="0" w:tplc="B5C60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497"/>
    <w:multiLevelType w:val="hybridMultilevel"/>
    <w:tmpl w:val="3E14FFD6"/>
    <w:lvl w:ilvl="0" w:tplc="7FA2FD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F24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0"/>
    <w:rsid w:val="00111630"/>
    <w:rsid w:val="002A651D"/>
    <w:rsid w:val="006915F0"/>
    <w:rsid w:val="008D53D5"/>
    <w:rsid w:val="008F25F1"/>
    <w:rsid w:val="009E5487"/>
    <w:rsid w:val="00F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C81"/>
  <w15:chartTrackingRefBased/>
  <w15:docId w15:val="{E11BD3C5-027D-4608-A816-1ED3062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1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dQhvRYu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SKceUxrE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2021-09-09T07:17:00Z</dcterms:created>
  <dcterms:modified xsi:type="dcterms:W3CDTF">2021-09-09T07:30:00Z</dcterms:modified>
</cp:coreProperties>
</file>